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AB3ECAD"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F53A0">
        <w:rPr>
          <w:rFonts w:ascii="GHEA Grapalat" w:hAnsi="GHEA Grapalat"/>
          <w:i w:val="0"/>
          <w:lang w:val="hy-AM"/>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54EA7">
        <w:rPr>
          <w:rFonts w:ascii="GHEA Grapalat" w:hAnsi="GHEA Grapalat"/>
          <w:i w:val="0"/>
          <w:lang w:val="hy-AM"/>
        </w:rPr>
        <w:t>24</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1CEE0FEA"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C54EA7">
        <w:rPr>
          <w:rFonts w:ascii="GHEA Grapalat" w:hAnsi="GHEA Grapalat"/>
          <w:i w:val="0"/>
          <w:lang w:val="hy-AM"/>
        </w:rPr>
        <w:t>ՏԷՀԿԿ-ԳՀԱՊՁԲ-26/8</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5F7CD01"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366CCE">
        <w:rPr>
          <w:rFonts w:ascii="GHEA Grapalat" w:hAnsi="GHEA Grapalat"/>
          <w:b/>
          <w:i w:val="0"/>
          <w:lang w:val="hy-AM"/>
        </w:rPr>
        <w:t xml:space="preserve"> հասցեին</w:t>
      </w:r>
      <w:r w:rsidR="00BB18A5">
        <w:rPr>
          <w:rFonts w:ascii="GHEA Grapalat" w:hAnsi="GHEA Grapalat"/>
          <w:b/>
          <w:i w:val="0"/>
          <w:lang w:val="af-ZA"/>
        </w:rPr>
        <w:t>)</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BFFB8D1"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15515F">
        <w:rPr>
          <w:rFonts w:ascii="GHEA Grapalat" w:eastAsia="Arial Unicode MS" w:hAnsi="GHEA Grapalat" w:cs="Arial"/>
          <w:b/>
          <w:i w:val="0"/>
          <w:lang w:val="hy-AM"/>
        </w:rPr>
        <w:t>անվտանգության ապահովման սարքեր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A023C65"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C54EA7">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5644BB1"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C54EA7">
        <w:rPr>
          <w:rFonts w:ascii="GHEA Grapalat" w:hAnsi="GHEA Grapalat"/>
          <w:b/>
          <w:i w:val="0"/>
          <w:lang w:val="hy-AM"/>
        </w:rPr>
        <w:t>մարտի 03</w:t>
      </w:r>
      <w:r w:rsidRPr="008208ED">
        <w:rPr>
          <w:rFonts w:ascii="GHEA Grapalat" w:hAnsi="GHEA Grapalat"/>
          <w:b/>
          <w:i w:val="0"/>
          <w:lang w:val="af-ZA"/>
        </w:rPr>
        <w:t xml:space="preserve">-ին ժամը </w:t>
      </w:r>
      <w:r w:rsidR="00C54EA7">
        <w:rPr>
          <w:rFonts w:ascii="GHEA Grapalat" w:hAnsi="GHEA Grapalat"/>
          <w:b/>
          <w:i w:val="0"/>
          <w:lang w:val="af-ZA"/>
        </w:rPr>
        <w:t>11:00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3B9F542A"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C54EA7">
        <w:rPr>
          <w:rFonts w:ascii="GHEA Grapalat" w:hAnsi="GHEA Grapalat"/>
          <w:i w:val="0"/>
          <w:lang w:val="af-ZA"/>
        </w:rPr>
        <w:t>Հովհաննես Սահակյան</w:t>
      </w:r>
      <w:r w:rsidR="00BB18A5">
        <w:rPr>
          <w:rFonts w:ascii="GHEA Grapalat" w:hAnsi="GHEA Grapalat"/>
          <w:i w:val="0"/>
          <w:lang w:val="af-ZA"/>
        </w:rPr>
        <w:t>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5C5360FF" w:rsidR="00BB18A5" w:rsidRPr="00C54EA7" w:rsidRDefault="00BB18A5" w:rsidP="00BB18A5">
      <w:pPr>
        <w:pStyle w:val="BodyTextIndent"/>
        <w:spacing w:line="240" w:lineRule="auto"/>
        <w:ind w:left="-1138" w:firstLine="0"/>
        <w:jc w:val="left"/>
        <w:rPr>
          <w:rFonts w:ascii="GHEA Grapalat" w:hAnsi="GHEA Grapalat"/>
          <w:i w:val="0"/>
          <w:lang w:val="hy-AM"/>
        </w:rPr>
      </w:pPr>
      <w:r>
        <w:rPr>
          <w:rFonts w:ascii="GHEA Grapalat" w:hAnsi="GHEA Grapalat"/>
          <w:i w:val="0"/>
          <w:lang w:val="af-ZA"/>
        </w:rPr>
        <w:t xml:space="preserve">                     Հեռախոս` </w:t>
      </w:r>
      <w:r w:rsidRPr="001D746A">
        <w:rPr>
          <w:rFonts w:ascii="GHEA Grapalat" w:hAnsi="GHEA Grapalat"/>
          <w:i w:val="0"/>
          <w:lang w:val="af-ZA"/>
        </w:rPr>
        <w:t>0</w:t>
      </w:r>
      <w:r w:rsidR="00C54EA7">
        <w:rPr>
          <w:rFonts w:ascii="GHEA Grapalat" w:hAnsi="GHEA Grapalat"/>
          <w:i w:val="0"/>
          <w:lang w:val="hy-AM"/>
        </w:rPr>
        <w:t>77</w:t>
      </w:r>
      <w:r>
        <w:rPr>
          <w:rFonts w:ascii="GHEA Grapalat" w:hAnsi="GHEA Grapalat"/>
          <w:i w:val="0"/>
          <w:lang w:val="af-ZA"/>
        </w:rPr>
        <w:t xml:space="preserve"> </w:t>
      </w:r>
      <w:r w:rsidR="00C54EA7">
        <w:rPr>
          <w:rFonts w:ascii="GHEA Grapalat" w:hAnsi="GHEA Grapalat"/>
          <w:i w:val="0"/>
          <w:lang w:val="hy-AM"/>
        </w:rPr>
        <w:t>41</w:t>
      </w:r>
      <w:r>
        <w:rPr>
          <w:rFonts w:ascii="GHEA Grapalat" w:hAnsi="GHEA Grapalat"/>
          <w:i w:val="0"/>
          <w:lang w:val="af-ZA"/>
        </w:rPr>
        <w:t xml:space="preserve"> </w:t>
      </w:r>
      <w:r w:rsidR="00C54EA7">
        <w:rPr>
          <w:rFonts w:ascii="GHEA Grapalat" w:hAnsi="GHEA Grapalat"/>
          <w:i w:val="0"/>
          <w:lang w:val="hy-AM"/>
        </w:rPr>
        <w:t>67</w:t>
      </w:r>
      <w:r>
        <w:rPr>
          <w:rFonts w:ascii="GHEA Grapalat" w:hAnsi="GHEA Grapalat"/>
          <w:i w:val="0"/>
          <w:lang w:val="af-ZA"/>
        </w:rPr>
        <w:t xml:space="preserve"> </w:t>
      </w:r>
      <w:r w:rsidR="00C54EA7">
        <w:rPr>
          <w:rFonts w:ascii="GHEA Grapalat" w:hAnsi="GHEA Grapalat"/>
          <w:i w:val="0"/>
          <w:lang w:val="hy-AM"/>
        </w:rPr>
        <w:t>94</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3DADC048" w:rsidR="006E3446" w:rsidRPr="00E570ED" w:rsidRDefault="00C54EA7"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ՏԷՀԿԿ-ԳՀԱՊՁԲ-26/8</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71DCE975"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192CA9" w:rsidRPr="00192CA9">
        <w:rPr>
          <w:rFonts w:ascii="GHEA Grapalat" w:hAnsi="GHEA Grapalat" w:cs="Sylfaen"/>
          <w:sz w:val="20"/>
          <w:szCs w:val="20"/>
        </w:rPr>
        <w:t>փետրվարի</w:t>
      </w:r>
      <w:r w:rsidRPr="00E570ED">
        <w:rPr>
          <w:rFonts w:ascii="GHEA Grapalat" w:hAnsi="GHEA Grapalat" w:cs="Sylfaen"/>
          <w:sz w:val="20"/>
          <w:szCs w:val="20"/>
          <w:lang w:val="af-ZA"/>
        </w:rPr>
        <w:t xml:space="preserve"> </w:t>
      </w:r>
      <w:r w:rsidR="00C54EA7">
        <w:rPr>
          <w:rFonts w:ascii="GHEA Grapalat" w:hAnsi="GHEA Grapalat" w:cs="Sylfaen"/>
          <w:sz w:val="20"/>
          <w:szCs w:val="20"/>
          <w:lang w:val="hy-AM"/>
        </w:rPr>
        <w:t>24</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AE5AC1E"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15515F">
        <w:rPr>
          <w:rFonts w:ascii="GHEA Grapalat" w:hAnsi="GHEA Grapalat" w:cs="Sylfaen"/>
          <w:lang w:val="hy-AM"/>
        </w:rPr>
        <w:t>ԱՆՎՏԱՆԳՈՒԹՅԱՆ ԱՊԱՀՈՎՄԱՆ ՍԱՐՔԵՐ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426719A"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15515F">
        <w:rPr>
          <w:rFonts w:ascii="GHEA Grapalat" w:hAnsi="GHEA Grapalat"/>
          <w:b/>
          <w:sz w:val="20"/>
          <w:lang w:val="af-ZA"/>
        </w:rPr>
        <w:t>ԱՆՎՏԱՆԳՈՒԹՅԱՆ ԱՊԱՀՈՎՄԱՆ ՍԱՐՔԵՐ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022385"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C54EA7">
        <w:rPr>
          <w:rFonts w:ascii="GHEA Grapalat" w:hAnsi="GHEA Grapalat" w:cs="Sylfaen"/>
          <w:sz w:val="20"/>
          <w:lang w:val="hy-AM"/>
        </w:rPr>
        <w:t>ՏԷՀԿԿ-ԳՀԱՊՁԲ-26/8</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3EF98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15515F">
        <w:rPr>
          <w:rFonts w:ascii="GHEA Grapalat" w:hAnsi="GHEA Grapalat" w:cs="Sylfaen"/>
          <w:i w:val="0"/>
        </w:rPr>
        <w:t>անվտանգության ապահովման սարքեր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C54EA7"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C54EA7" w:rsidRDefault="00C54EA7" w:rsidP="00C54EA7">
            <w:pPr>
              <w:rPr>
                <w:rFonts w:ascii="GHEA Grapalat" w:hAnsi="GHEA Grapalat"/>
                <w:sz w:val="18"/>
                <w:szCs w:val="18"/>
              </w:rPr>
            </w:pPr>
            <w:r>
              <w:rPr>
                <w:rFonts w:ascii="GHEA Grapalat" w:hAnsi="GHEA Grapalat"/>
                <w:sz w:val="18"/>
                <w:szCs w:val="18"/>
                <w:lang w:val="hy-AM"/>
              </w:rPr>
              <w:t xml:space="preserve">          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22F39870" w:rsidR="00C54EA7" w:rsidRPr="00194E81" w:rsidRDefault="00C54EA7" w:rsidP="00C54EA7">
            <w:pPr>
              <w:jc w:val="center"/>
              <w:rPr>
                <w:rFonts w:ascii="GHEA Grapalat" w:hAnsi="GHEA Grapalat" w:cs="Calibri"/>
                <w:sz w:val="16"/>
                <w:szCs w:val="16"/>
              </w:rPr>
            </w:pPr>
            <w:r>
              <w:rPr>
                <w:rFonts w:ascii="GHEA Grapalat" w:hAnsi="GHEA Grapalat" w:cs="Calibri"/>
                <w:sz w:val="18"/>
                <w:szCs w:val="18"/>
                <w:lang w:val="hy-AM"/>
              </w:rPr>
              <w:t>945</w:t>
            </w:r>
            <w:r>
              <w:rPr>
                <w:rFonts w:ascii="GHEA Grapalat" w:hAnsi="GHEA Grapalat" w:cs="Calibri"/>
                <w:sz w:val="18"/>
                <w:szCs w:val="18"/>
              </w:rPr>
              <w:t>0000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0B0F42DB" w:rsidR="00C54EA7" w:rsidRPr="00A457AC" w:rsidRDefault="00C54EA7" w:rsidP="00C54EA7">
            <w:pPr>
              <w:jc w:val="center"/>
              <w:rPr>
                <w:rFonts w:ascii="GHEA Grapalat" w:hAnsi="GHEA Grapalat" w:cs="Calibri"/>
                <w:sz w:val="16"/>
                <w:szCs w:val="16"/>
              </w:rPr>
            </w:pPr>
            <w:r>
              <w:rPr>
                <w:rFonts w:ascii="GHEA Grapalat" w:hAnsi="GHEA Grapalat" w:cs="Calibri"/>
                <w:sz w:val="18"/>
                <w:szCs w:val="18"/>
              </w:rPr>
              <w:t>35121100/1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6F82B17D" w:rsidR="00C54EA7" w:rsidRPr="00A457AC" w:rsidRDefault="00C54EA7" w:rsidP="00C54EA7">
            <w:pPr>
              <w:rPr>
                <w:rFonts w:ascii="GHEA Grapalat" w:hAnsi="GHEA Grapalat" w:cs="Calibri"/>
                <w:color w:val="000000"/>
                <w:sz w:val="16"/>
                <w:szCs w:val="16"/>
              </w:rPr>
            </w:pPr>
            <w:r>
              <w:rPr>
                <w:rFonts w:ascii="GHEA Grapalat" w:hAnsi="GHEA Grapalat" w:cs="Calibri"/>
                <w:sz w:val="18"/>
                <w:szCs w:val="18"/>
              </w:rPr>
              <w:t xml:space="preserve"> անվտանգութան ապահովման սարքեր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D4DF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C54EA7">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407DF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54EA7">
        <w:rPr>
          <w:rFonts w:ascii="GHEA Grapalat" w:hAnsi="GHEA Grapalat" w:cs="Sylfaen"/>
          <w:szCs w:val="24"/>
          <w:lang w:val="hy-AM"/>
        </w:rPr>
        <w:t>Հովհաննես Սահակյան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AFFF90"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54EA7">
        <w:rPr>
          <w:rFonts w:ascii="GHEA Grapalat" w:hAnsi="GHEA Grapalat" w:cs="Sylfaen"/>
          <w:szCs w:val="24"/>
          <w:lang w:val="hy-AM"/>
        </w:rPr>
        <w:t>11:00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w:t>
      </w:r>
      <w:r w:rsidR="00DB4EFF"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5C331C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4EA7">
        <w:rPr>
          <w:rFonts w:ascii="GHEA Grapalat" w:hAnsi="GHEA Grapalat"/>
          <w:b/>
          <w:lang w:val="es-ES"/>
        </w:rPr>
        <w:t>ՏԷՀԿԿ-ԳՀԱՊՁԲ-26/8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48A95EB"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C54EA7">
        <w:rPr>
          <w:rFonts w:ascii="GHEA Grapalat" w:hAnsi="GHEA Grapalat"/>
          <w:sz w:val="20"/>
          <w:szCs w:val="20"/>
          <w:lang w:val="es-ES"/>
        </w:rPr>
        <w:t>ՏԷՀԿԿ-ԳՀԱՊՁԲ-26/8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F9C1A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4EA7">
        <w:rPr>
          <w:rFonts w:ascii="GHEA Grapalat" w:hAnsi="GHEA Grapalat" w:cs="Arial"/>
          <w:sz w:val="20"/>
          <w:szCs w:val="20"/>
          <w:lang w:val="es-ES"/>
        </w:rPr>
        <w:t>ՏԷՀԿԿ-ԳՀԱՊՁԲ-26/</w:t>
      </w:r>
      <w:proofErr w:type="gramStart"/>
      <w:r w:rsidR="00C54EA7">
        <w:rPr>
          <w:rFonts w:ascii="GHEA Grapalat" w:hAnsi="GHEA Grapalat" w:cs="Arial"/>
          <w:sz w:val="20"/>
          <w:szCs w:val="20"/>
          <w:lang w:val="es-ES"/>
        </w:rPr>
        <w:t>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CD4D0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C54EA7">
        <w:rPr>
          <w:rFonts w:ascii="GHEA Grapalat" w:hAnsi="GHEA Grapalat" w:cs="Sylfaen"/>
          <w:sz w:val="20"/>
          <w:szCs w:val="20"/>
          <w:lang w:val="hy-AM"/>
        </w:rPr>
        <w:t>ՏԷՀԿԿ-ԳՀԱՊՁԲ-26/8</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E21D3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4EA7">
        <w:rPr>
          <w:rFonts w:ascii="GHEA Grapalat" w:hAnsi="GHEA Grapalat"/>
          <w:b/>
          <w:lang w:val="hy-AM"/>
        </w:rPr>
        <w:t>ՏԷՀԿԿ-ԳՀԱՊՁԲ-26/8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AD89D6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4EA7">
        <w:rPr>
          <w:rFonts w:ascii="GHEA Grapalat" w:hAnsi="GHEA Grapalat" w:cs="Arial"/>
          <w:sz w:val="20"/>
          <w:szCs w:val="20"/>
          <w:lang w:val="es-ES"/>
        </w:rPr>
        <w:t>ՏԷՀԿԿ-ԳՀԱՊՁԲ-26/8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E49B4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4EA7">
        <w:rPr>
          <w:rFonts w:ascii="GHEA Grapalat" w:hAnsi="GHEA Grapalat"/>
          <w:b/>
          <w:lang w:val="hy-AM"/>
        </w:rPr>
        <w:t>ՏԷՀԿԿ-ԳՀԱՊՁԲ-26/8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0D4D0A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4EA7">
        <w:rPr>
          <w:rFonts w:ascii="GHEA Grapalat" w:hAnsi="GHEA Grapalat"/>
          <w:b/>
          <w:lang w:val="hy-AM"/>
        </w:rPr>
        <w:t>ՏԷՀԿԿ-ԳՀԱՊՁԲ-26/8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513AB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4EA7">
        <w:rPr>
          <w:rFonts w:ascii="GHEA Grapalat" w:hAnsi="GHEA Grapalat" w:cs="Arial"/>
          <w:sz w:val="20"/>
          <w:szCs w:val="20"/>
          <w:lang w:val="es-ES"/>
        </w:rPr>
        <w:t>ՏԷՀԿԿ-ԳՀԱՊՁԲ-26/</w:t>
      </w:r>
      <w:proofErr w:type="gramStart"/>
      <w:r w:rsidR="00C54EA7">
        <w:rPr>
          <w:rFonts w:ascii="GHEA Grapalat" w:hAnsi="GHEA Grapalat" w:cs="Arial"/>
          <w:sz w:val="20"/>
          <w:szCs w:val="20"/>
          <w:lang w:val="es-ES"/>
        </w:rPr>
        <w:t>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C54EA7"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54EA7"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54EA7"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54EA7"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2E037BA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4EA7">
        <w:rPr>
          <w:rFonts w:ascii="GHEA Grapalat" w:hAnsi="GHEA Grapalat"/>
          <w:b/>
          <w:lang w:val="hy-AM"/>
        </w:rPr>
        <w:t>ՏԷՀԿԿ-ԳՀԱՊՁԲ-26/8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F7F65E1"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C54EA7">
        <w:rPr>
          <w:rFonts w:ascii="GHEA Grapalat" w:hAnsi="GHEA Grapalat" w:cs="GHEA Grapalat"/>
          <w:sz w:val="20"/>
          <w:szCs w:val="20"/>
          <w:lang w:val="pt-BR"/>
        </w:rPr>
        <w:t>ՏԷՀԿԿ-ԳՀԱՊՁԲ-26/8</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54E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54E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54E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54E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54E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182259D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4EA7">
        <w:rPr>
          <w:rFonts w:ascii="GHEA Grapalat" w:hAnsi="GHEA Grapalat" w:cs="Sylfaen"/>
          <w:b/>
          <w:lang w:val="hy-AM"/>
        </w:rPr>
        <w:t>ՏԷՀԿԿ-ԳՀԱՊՁԲ-26/8</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B8D37E2"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C54EA7">
        <w:rPr>
          <w:rFonts w:ascii="GHEA Grapalat" w:hAnsi="GHEA Grapalat" w:cs="GHEA Grapalat"/>
          <w:sz w:val="20"/>
          <w:szCs w:val="20"/>
          <w:lang w:val="pt-BR"/>
        </w:rPr>
        <w:t>ՏԷՀԿԿ-ԳՀԱՊՁԲ-26/8</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54E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54E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54E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54E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54E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064A5F2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4EA7">
        <w:rPr>
          <w:rFonts w:ascii="GHEA Grapalat" w:hAnsi="GHEA Grapalat" w:cs="Sylfaen"/>
          <w:b/>
          <w:lang w:val="hy-AM"/>
        </w:rPr>
        <w:t>ՏԷՀԿԿ-ԳՀԱՊՁԲ-26/8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05F77570" w:rsidR="009E45F3" w:rsidRPr="00A71D81" w:rsidRDefault="0015515F" w:rsidP="0015515F">
      <w:pPr>
        <w:ind w:firstLine="709"/>
        <w:jc w:val="both"/>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bookmarkEnd w:id="15"/>
    <w:bookmarkEnd w:id="16"/>
    <w:p w14:paraId="7333E62B" w14:textId="77777777" w:rsidR="0015515F" w:rsidRPr="00B07EC7" w:rsidRDefault="0015515F" w:rsidP="0015515F">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911EF0B" w14:textId="77777777" w:rsidR="0015515F" w:rsidRDefault="0015515F" w:rsidP="0015515F">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134"/>
        <w:gridCol w:w="1481"/>
        <w:gridCol w:w="1134"/>
        <w:gridCol w:w="4614"/>
        <w:gridCol w:w="772"/>
        <w:gridCol w:w="851"/>
        <w:gridCol w:w="850"/>
        <w:gridCol w:w="851"/>
        <w:gridCol w:w="992"/>
        <w:gridCol w:w="850"/>
        <w:gridCol w:w="1148"/>
      </w:tblGrid>
      <w:tr w:rsidR="0015515F" w:rsidRPr="00DF7EF2" w14:paraId="5EA868E7" w14:textId="77777777" w:rsidTr="00C54EA7">
        <w:trPr>
          <w:jc w:val="center"/>
        </w:trPr>
        <w:tc>
          <w:tcPr>
            <w:tcW w:w="15890" w:type="dxa"/>
            <w:gridSpan w:val="12"/>
          </w:tcPr>
          <w:p w14:paraId="300C305F" w14:textId="77777777" w:rsidR="0015515F" w:rsidRPr="00DF7EF2" w:rsidRDefault="0015515F" w:rsidP="00C54EA7">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15515F" w:rsidRPr="00D93011" w14:paraId="1485E379" w14:textId="77777777" w:rsidTr="00C54EA7">
        <w:trPr>
          <w:trHeight w:val="466"/>
          <w:jc w:val="center"/>
        </w:trPr>
        <w:tc>
          <w:tcPr>
            <w:tcW w:w="1213" w:type="dxa"/>
            <w:vMerge w:val="restart"/>
            <w:vAlign w:val="center"/>
          </w:tcPr>
          <w:p w14:paraId="7DCD4F30" w14:textId="77777777" w:rsidR="0015515F" w:rsidRPr="00DF7EF2" w:rsidRDefault="0015515F" w:rsidP="00C54EA7">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134" w:type="dxa"/>
            <w:vMerge w:val="restart"/>
            <w:vAlign w:val="center"/>
          </w:tcPr>
          <w:p w14:paraId="4863EC82" w14:textId="77777777" w:rsidR="0015515F" w:rsidRPr="00CF78F3" w:rsidRDefault="0015515F" w:rsidP="00C54EA7">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CF78F3">
              <w:rPr>
                <w:rFonts w:ascii="GHEA Grapalat" w:hAnsi="GHEA Grapalat"/>
                <w:color w:val="000000"/>
                <w:sz w:val="14"/>
                <w:szCs w:val="16"/>
                <w:lang w:val="hy-AM"/>
              </w:rPr>
              <w:t>ծ միջանցիկ ծածկագիրը` ըստ ԳՄԱ դասակարգման (CPV)</w:t>
            </w:r>
          </w:p>
        </w:tc>
        <w:tc>
          <w:tcPr>
            <w:tcW w:w="1481" w:type="dxa"/>
            <w:vMerge w:val="restart"/>
            <w:vAlign w:val="center"/>
          </w:tcPr>
          <w:p w14:paraId="3C750BAC" w14:textId="77777777" w:rsidR="0015515F" w:rsidRPr="00D93011" w:rsidRDefault="0015515F" w:rsidP="00C54EA7">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134" w:type="dxa"/>
            <w:vMerge w:val="restart"/>
            <w:vAlign w:val="center"/>
          </w:tcPr>
          <w:p w14:paraId="714D9428" w14:textId="77777777" w:rsidR="0015515F" w:rsidRPr="00D93011" w:rsidRDefault="0015515F" w:rsidP="00C54EA7">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4614" w:type="dxa"/>
            <w:vMerge w:val="restart"/>
            <w:vAlign w:val="center"/>
          </w:tcPr>
          <w:p w14:paraId="4839B818" w14:textId="77777777" w:rsidR="0015515F" w:rsidRPr="00D93011" w:rsidRDefault="0015515F" w:rsidP="00C54EA7">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772" w:type="dxa"/>
            <w:vMerge w:val="restart"/>
            <w:vAlign w:val="center"/>
          </w:tcPr>
          <w:p w14:paraId="69584A68"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չափման միավորը</w:t>
            </w:r>
          </w:p>
        </w:tc>
        <w:tc>
          <w:tcPr>
            <w:tcW w:w="851" w:type="dxa"/>
            <w:vMerge w:val="restart"/>
            <w:vAlign w:val="center"/>
          </w:tcPr>
          <w:p w14:paraId="7B2B61E0"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միավոր գինը/ՀՀ դրամ</w:t>
            </w:r>
          </w:p>
        </w:tc>
        <w:tc>
          <w:tcPr>
            <w:tcW w:w="850" w:type="dxa"/>
            <w:vMerge w:val="restart"/>
            <w:vAlign w:val="center"/>
          </w:tcPr>
          <w:p w14:paraId="4A56D65F"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ընդհանուր գինը/ՀՀ դրամ</w:t>
            </w:r>
          </w:p>
        </w:tc>
        <w:tc>
          <w:tcPr>
            <w:tcW w:w="851" w:type="dxa"/>
            <w:vMerge w:val="restart"/>
            <w:vAlign w:val="center"/>
          </w:tcPr>
          <w:p w14:paraId="006AC811"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ընդհանուր քանակը</w:t>
            </w:r>
          </w:p>
        </w:tc>
        <w:tc>
          <w:tcPr>
            <w:tcW w:w="2990" w:type="dxa"/>
            <w:gridSpan w:val="3"/>
            <w:vAlign w:val="center"/>
          </w:tcPr>
          <w:p w14:paraId="1B89E794"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մատակարարման</w:t>
            </w:r>
          </w:p>
        </w:tc>
      </w:tr>
      <w:tr w:rsidR="0015515F" w:rsidRPr="00D93011" w14:paraId="09F77332" w14:textId="77777777" w:rsidTr="00C54EA7">
        <w:trPr>
          <w:trHeight w:val="750"/>
          <w:jc w:val="center"/>
        </w:trPr>
        <w:tc>
          <w:tcPr>
            <w:tcW w:w="1213" w:type="dxa"/>
            <w:vMerge/>
            <w:vAlign w:val="center"/>
          </w:tcPr>
          <w:p w14:paraId="6F745B9A" w14:textId="77777777" w:rsidR="0015515F" w:rsidRPr="00D93011" w:rsidRDefault="0015515F" w:rsidP="00C54EA7">
            <w:pPr>
              <w:jc w:val="center"/>
              <w:rPr>
                <w:rFonts w:ascii="GHEA Grapalat" w:hAnsi="GHEA Grapalat"/>
                <w:color w:val="000000"/>
                <w:sz w:val="14"/>
              </w:rPr>
            </w:pPr>
          </w:p>
        </w:tc>
        <w:tc>
          <w:tcPr>
            <w:tcW w:w="1134" w:type="dxa"/>
            <w:vMerge/>
            <w:vAlign w:val="center"/>
          </w:tcPr>
          <w:p w14:paraId="5DEB25CE" w14:textId="77777777" w:rsidR="0015515F" w:rsidRPr="00D93011" w:rsidRDefault="0015515F" w:rsidP="00C54EA7">
            <w:pPr>
              <w:jc w:val="center"/>
              <w:rPr>
                <w:rFonts w:ascii="GHEA Grapalat" w:hAnsi="GHEA Grapalat"/>
                <w:color w:val="000000"/>
                <w:sz w:val="14"/>
                <w:szCs w:val="16"/>
              </w:rPr>
            </w:pPr>
          </w:p>
        </w:tc>
        <w:tc>
          <w:tcPr>
            <w:tcW w:w="1481" w:type="dxa"/>
            <w:vMerge/>
            <w:vAlign w:val="center"/>
          </w:tcPr>
          <w:p w14:paraId="21164600" w14:textId="77777777" w:rsidR="0015515F" w:rsidRPr="00D93011" w:rsidRDefault="0015515F" w:rsidP="00C54EA7">
            <w:pPr>
              <w:jc w:val="center"/>
              <w:rPr>
                <w:rFonts w:ascii="GHEA Grapalat" w:hAnsi="GHEA Grapalat"/>
                <w:color w:val="000000"/>
                <w:sz w:val="14"/>
              </w:rPr>
            </w:pPr>
          </w:p>
        </w:tc>
        <w:tc>
          <w:tcPr>
            <w:tcW w:w="1134" w:type="dxa"/>
            <w:vMerge/>
            <w:vAlign w:val="center"/>
          </w:tcPr>
          <w:p w14:paraId="6E8832A2" w14:textId="77777777" w:rsidR="0015515F" w:rsidRPr="00D93011" w:rsidRDefault="0015515F" w:rsidP="00C54EA7">
            <w:pPr>
              <w:jc w:val="center"/>
              <w:rPr>
                <w:rFonts w:ascii="GHEA Grapalat" w:hAnsi="GHEA Grapalat"/>
                <w:color w:val="000000"/>
                <w:sz w:val="14"/>
              </w:rPr>
            </w:pPr>
          </w:p>
        </w:tc>
        <w:tc>
          <w:tcPr>
            <w:tcW w:w="4614" w:type="dxa"/>
            <w:vMerge/>
            <w:vAlign w:val="center"/>
          </w:tcPr>
          <w:p w14:paraId="7A0B5960" w14:textId="77777777" w:rsidR="0015515F" w:rsidRPr="00D93011" w:rsidRDefault="0015515F" w:rsidP="00C54EA7">
            <w:pPr>
              <w:jc w:val="center"/>
              <w:rPr>
                <w:rFonts w:ascii="GHEA Grapalat" w:hAnsi="GHEA Grapalat"/>
                <w:color w:val="000000"/>
                <w:sz w:val="14"/>
              </w:rPr>
            </w:pPr>
          </w:p>
        </w:tc>
        <w:tc>
          <w:tcPr>
            <w:tcW w:w="772" w:type="dxa"/>
            <w:vMerge/>
            <w:vAlign w:val="center"/>
          </w:tcPr>
          <w:p w14:paraId="2070A0B4" w14:textId="77777777" w:rsidR="0015515F" w:rsidRPr="004F61B4" w:rsidRDefault="0015515F" w:rsidP="00C54EA7">
            <w:pPr>
              <w:jc w:val="center"/>
              <w:rPr>
                <w:rFonts w:ascii="GHEA Grapalat" w:hAnsi="GHEA Grapalat"/>
                <w:color w:val="000000"/>
                <w:sz w:val="12"/>
                <w:szCs w:val="12"/>
              </w:rPr>
            </w:pPr>
          </w:p>
        </w:tc>
        <w:tc>
          <w:tcPr>
            <w:tcW w:w="851" w:type="dxa"/>
            <w:vMerge/>
            <w:vAlign w:val="center"/>
          </w:tcPr>
          <w:p w14:paraId="1BD1D15D" w14:textId="77777777" w:rsidR="0015515F" w:rsidRPr="004F61B4" w:rsidRDefault="0015515F" w:rsidP="00C54EA7">
            <w:pPr>
              <w:jc w:val="center"/>
              <w:rPr>
                <w:rFonts w:ascii="GHEA Grapalat" w:hAnsi="GHEA Grapalat"/>
                <w:color w:val="000000"/>
                <w:sz w:val="12"/>
                <w:szCs w:val="12"/>
              </w:rPr>
            </w:pPr>
          </w:p>
        </w:tc>
        <w:tc>
          <w:tcPr>
            <w:tcW w:w="850" w:type="dxa"/>
            <w:vMerge/>
            <w:vAlign w:val="center"/>
          </w:tcPr>
          <w:p w14:paraId="5B59AA8F" w14:textId="77777777" w:rsidR="0015515F" w:rsidRPr="004F61B4" w:rsidRDefault="0015515F" w:rsidP="00C54EA7">
            <w:pPr>
              <w:jc w:val="center"/>
              <w:rPr>
                <w:rFonts w:ascii="GHEA Grapalat" w:hAnsi="GHEA Grapalat"/>
                <w:color w:val="000000"/>
                <w:sz w:val="12"/>
                <w:szCs w:val="12"/>
              </w:rPr>
            </w:pPr>
          </w:p>
        </w:tc>
        <w:tc>
          <w:tcPr>
            <w:tcW w:w="851" w:type="dxa"/>
            <w:vMerge/>
            <w:vAlign w:val="center"/>
          </w:tcPr>
          <w:p w14:paraId="19F11E9F" w14:textId="77777777" w:rsidR="0015515F" w:rsidRPr="004F61B4" w:rsidRDefault="0015515F" w:rsidP="00C54EA7">
            <w:pPr>
              <w:jc w:val="center"/>
              <w:rPr>
                <w:rFonts w:ascii="GHEA Grapalat" w:hAnsi="GHEA Grapalat"/>
                <w:color w:val="000000"/>
                <w:sz w:val="12"/>
                <w:szCs w:val="12"/>
              </w:rPr>
            </w:pPr>
          </w:p>
        </w:tc>
        <w:tc>
          <w:tcPr>
            <w:tcW w:w="992" w:type="dxa"/>
            <w:vAlign w:val="center"/>
          </w:tcPr>
          <w:p w14:paraId="5230781A"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հասցեն</w:t>
            </w:r>
          </w:p>
        </w:tc>
        <w:tc>
          <w:tcPr>
            <w:tcW w:w="850" w:type="dxa"/>
            <w:vAlign w:val="center"/>
          </w:tcPr>
          <w:p w14:paraId="287C5C15"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ենթակա քանակը</w:t>
            </w:r>
          </w:p>
        </w:tc>
        <w:tc>
          <w:tcPr>
            <w:tcW w:w="1148" w:type="dxa"/>
            <w:vAlign w:val="center"/>
          </w:tcPr>
          <w:p w14:paraId="45E554EA" w14:textId="77777777" w:rsidR="0015515F" w:rsidRPr="004F61B4" w:rsidRDefault="0015515F" w:rsidP="00C54EA7">
            <w:pPr>
              <w:jc w:val="center"/>
              <w:rPr>
                <w:rFonts w:ascii="GHEA Grapalat" w:hAnsi="GHEA Grapalat"/>
                <w:color w:val="000000"/>
                <w:sz w:val="12"/>
                <w:szCs w:val="12"/>
              </w:rPr>
            </w:pPr>
            <w:r w:rsidRPr="004F61B4">
              <w:rPr>
                <w:rFonts w:ascii="GHEA Grapalat" w:hAnsi="GHEA Grapalat"/>
                <w:color w:val="000000"/>
                <w:sz w:val="12"/>
                <w:szCs w:val="12"/>
              </w:rPr>
              <w:t>Ժամկետը</w:t>
            </w:r>
          </w:p>
        </w:tc>
      </w:tr>
      <w:tr w:rsidR="0094309D" w:rsidRPr="00C54EA7" w14:paraId="1D5D335D" w14:textId="77777777" w:rsidTr="00C54EA7">
        <w:trPr>
          <w:trHeight w:val="786"/>
          <w:jc w:val="center"/>
        </w:trPr>
        <w:tc>
          <w:tcPr>
            <w:tcW w:w="1213" w:type="dxa"/>
            <w:vAlign w:val="center"/>
          </w:tcPr>
          <w:p w14:paraId="750B0500"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olor w:val="000000"/>
                <w:sz w:val="16"/>
                <w:szCs w:val="16"/>
                <w:lang w:val="hy-AM"/>
              </w:rPr>
              <w:t>1</w:t>
            </w:r>
          </w:p>
        </w:tc>
        <w:tc>
          <w:tcPr>
            <w:tcW w:w="1134" w:type="dxa"/>
            <w:vAlign w:val="center"/>
          </w:tcPr>
          <w:p w14:paraId="42CBC7E9" w14:textId="77777777" w:rsidR="0094309D" w:rsidRPr="00BF74CE" w:rsidRDefault="0094309D" w:rsidP="0094309D">
            <w:pPr>
              <w:contextualSpacing/>
              <w:jc w:val="center"/>
              <w:rPr>
                <w:rFonts w:ascii="GHEA Grapalat" w:hAnsi="GHEA Grapalat" w:cs="Calibri"/>
                <w:sz w:val="16"/>
                <w:szCs w:val="16"/>
              </w:rPr>
            </w:pPr>
            <w:r w:rsidRPr="00BF74CE">
              <w:rPr>
                <w:rFonts w:ascii="GHEA Grapalat" w:hAnsi="GHEA Grapalat" w:cs="Calibri"/>
                <w:sz w:val="16"/>
                <w:szCs w:val="16"/>
              </w:rPr>
              <w:t>35121100/1</w:t>
            </w:r>
          </w:p>
        </w:tc>
        <w:tc>
          <w:tcPr>
            <w:tcW w:w="1481" w:type="dxa"/>
            <w:vAlign w:val="center"/>
          </w:tcPr>
          <w:p w14:paraId="1EC119AD" w14:textId="77777777" w:rsidR="0094309D" w:rsidRPr="00BF74CE" w:rsidRDefault="0094309D" w:rsidP="0094309D">
            <w:pPr>
              <w:contextualSpacing/>
              <w:rPr>
                <w:rFonts w:ascii="GHEA Grapalat" w:hAnsi="GHEA Grapalat" w:cs="Calibri"/>
                <w:sz w:val="16"/>
                <w:szCs w:val="16"/>
              </w:rPr>
            </w:pPr>
            <w:r w:rsidRPr="00BF74CE">
              <w:rPr>
                <w:rFonts w:ascii="GHEA Grapalat" w:hAnsi="GHEA Grapalat" w:cs="Calibri"/>
                <w:sz w:val="16"/>
                <w:szCs w:val="16"/>
              </w:rPr>
              <w:t>անվտանգութան ապահովման սարքեր</w:t>
            </w:r>
          </w:p>
        </w:tc>
        <w:tc>
          <w:tcPr>
            <w:tcW w:w="1134" w:type="dxa"/>
            <w:vAlign w:val="center"/>
          </w:tcPr>
          <w:p w14:paraId="7102C821" w14:textId="77777777" w:rsidR="0094309D" w:rsidRPr="00BF74CE" w:rsidRDefault="0094309D" w:rsidP="0094309D">
            <w:pPr>
              <w:jc w:val="both"/>
              <w:rPr>
                <w:rFonts w:ascii="GHEA Grapalat" w:hAnsi="GHEA Grapalat"/>
                <w:color w:val="000000"/>
                <w:sz w:val="16"/>
                <w:szCs w:val="16"/>
              </w:rPr>
            </w:pPr>
          </w:p>
        </w:tc>
        <w:tc>
          <w:tcPr>
            <w:tcW w:w="4614" w:type="dxa"/>
            <w:vAlign w:val="center"/>
          </w:tcPr>
          <w:p w14:paraId="104725A1" w14:textId="77777777" w:rsidR="005F4371" w:rsidRPr="00BF74CE" w:rsidRDefault="005F4371" w:rsidP="005F4371">
            <w:pPr>
              <w:jc w:val="both"/>
              <w:rPr>
                <w:rFonts w:ascii="GHEA Grapalat" w:hAnsi="GHEA Grapalat"/>
                <w:sz w:val="16"/>
                <w:szCs w:val="16"/>
                <w:lang w:val="hy-AM"/>
              </w:rPr>
            </w:pPr>
            <w:r>
              <w:rPr>
                <w:rFonts w:ascii="GHEA Grapalat" w:hAnsi="GHEA Grapalat"/>
                <w:sz w:val="16"/>
                <w:szCs w:val="16"/>
                <w:lang w:val="hy-AM"/>
              </w:rPr>
              <w:t>Արագաչափ սարքերի համար նախատեսված ան</w:t>
            </w:r>
            <w:r w:rsidRPr="00BF74CE">
              <w:rPr>
                <w:rFonts w:ascii="GHEA Grapalat" w:hAnsi="GHEA Grapalat"/>
                <w:sz w:val="16"/>
                <w:szCs w:val="16"/>
                <w:lang w:val="hy-AM"/>
              </w:rPr>
              <w:t xml:space="preserve">վտանգության ապահովման </w:t>
            </w:r>
            <w:r>
              <w:rPr>
                <w:rFonts w:ascii="GHEA Grapalat" w:hAnsi="GHEA Grapalat"/>
                <w:sz w:val="16"/>
                <w:szCs w:val="16"/>
                <w:lang w:val="hy-AM"/>
              </w:rPr>
              <w:t xml:space="preserve">ահազանգման </w:t>
            </w:r>
            <w:r w:rsidRPr="00BF74CE">
              <w:rPr>
                <w:rFonts w:ascii="GHEA Grapalat" w:hAnsi="GHEA Grapalat"/>
                <w:sz w:val="16"/>
                <w:szCs w:val="16"/>
                <w:lang w:val="hy-AM"/>
              </w:rPr>
              <w:t>սարքը</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սնուցման բացակայության, հարվածի դեպքում՝ ահազանգ</w:t>
            </w:r>
            <w:r>
              <w:rPr>
                <w:rFonts w:ascii="GHEA Grapalat" w:hAnsi="GHEA Grapalat"/>
                <w:sz w:val="16"/>
                <w:szCs w:val="16"/>
              </w:rPr>
              <w:t>)</w:t>
            </w:r>
            <w:r w:rsidRPr="00BF74CE">
              <w:rPr>
                <w:rFonts w:ascii="GHEA Grapalat" w:hAnsi="GHEA Grapalat"/>
                <w:sz w:val="16"/>
                <w:szCs w:val="16"/>
                <w:lang w:val="hy-AM"/>
              </w:rPr>
              <w:t xml:space="preserve"> պետք է ուղարկի և ստանա կարճ հաղորդագրություններ (SMS)՝ տեքստը պետք է լինի փոփոխելի։  </w:t>
            </w:r>
          </w:p>
          <w:p w14:paraId="147B3921"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Սարքը պետք է ուղարկի և ստանա հեռախոսազանգեր, պետք է ունենա առնվազն 3 կառավարվող ելքեր։</w:t>
            </w:r>
          </w:p>
          <w:p w14:paraId="564B5DD6"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Պետք է ունենա ձայնային ազդանշանի հնարավորություն՝ ներկառուցված բարձրախոսի միջոցով։</w:t>
            </w:r>
          </w:p>
          <w:p w14:paraId="245BB316"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Կապի տեսակը SIM900՝ 3G,</w:t>
            </w:r>
            <w:r>
              <w:rPr>
                <w:rFonts w:ascii="GHEA Grapalat" w:hAnsi="GHEA Grapalat"/>
                <w:sz w:val="16"/>
                <w:szCs w:val="16"/>
                <w:lang w:val="hy-AM"/>
              </w:rPr>
              <w:t xml:space="preserve"> </w:t>
            </w:r>
            <w:r w:rsidRPr="00BF74CE">
              <w:rPr>
                <w:rFonts w:ascii="GHEA Grapalat" w:hAnsi="GHEA Grapalat"/>
                <w:sz w:val="16"/>
                <w:szCs w:val="16"/>
                <w:lang w:val="hy-AM"/>
              </w:rPr>
              <w:t>4G համատեղելիությամբ, ներկառուցված ալեհավաք,</w:t>
            </w:r>
          </w:p>
          <w:p w14:paraId="6CF20C63"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հաճախականություն 850/900/1800/1900 ՄՀց</w:t>
            </w:r>
          </w:p>
          <w:p w14:paraId="1CD2110D"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գաղտնաբառի հնարավորություն,</w:t>
            </w:r>
          </w:p>
          <w:p w14:paraId="41E4E688"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 xml:space="preserve">աշխատանքային լարում DC10V-13.8V, </w:t>
            </w:r>
          </w:p>
          <w:p w14:paraId="056CBBD6" w14:textId="77777777" w:rsidR="005F4371" w:rsidRPr="00BF74CE" w:rsidRDefault="005F4371" w:rsidP="005F4371">
            <w:pPr>
              <w:tabs>
                <w:tab w:val="left" w:pos="1315"/>
              </w:tabs>
              <w:jc w:val="both"/>
              <w:rPr>
                <w:rFonts w:ascii="GHEA Grapalat" w:hAnsi="GHEA Grapalat"/>
                <w:sz w:val="16"/>
                <w:szCs w:val="16"/>
                <w:lang w:val="hy-AM"/>
              </w:rPr>
            </w:pPr>
            <w:r w:rsidRPr="00BF74CE">
              <w:rPr>
                <w:rFonts w:ascii="GHEA Grapalat" w:hAnsi="GHEA Grapalat"/>
                <w:sz w:val="16"/>
                <w:szCs w:val="16"/>
                <w:lang w:val="hy-AM"/>
              </w:rPr>
              <w:t xml:space="preserve">չափսը՝ </w:t>
            </w:r>
            <w:r>
              <w:rPr>
                <w:rFonts w:ascii="GHEA Grapalat" w:hAnsi="GHEA Grapalat"/>
                <w:sz w:val="16"/>
                <w:szCs w:val="16"/>
                <w:lang w:val="hy-AM"/>
              </w:rPr>
              <w:t xml:space="preserve">առավելագույնը 205մմ, 140մմ, </w:t>
            </w:r>
            <w:r w:rsidRPr="00BF74CE">
              <w:rPr>
                <w:rFonts w:ascii="GHEA Grapalat" w:hAnsi="GHEA Grapalat"/>
                <w:sz w:val="16"/>
                <w:szCs w:val="16"/>
                <w:lang w:val="hy-AM"/>
              </w:rPr>
              <w:t>40մմ։</w:t>
            </w:r>
          </w:p>
          <w:p w14:paraId="33CE4875" w14:textId="376EBEB5" w:rsidR="0094309D" w:rsidRPr="00BF74CE" w:rsidRDefault="005F4371" w:rsidP="005F4371">
            <w:pPr>
              <w:tabs>
                <w:tab w:val="left" w:pos="1315"/>
              </w:tabs>
              <w:jc w:val="both"/>
              <w:rPr>
                <w:rFonts w:ascii="GHEA Grapalat" w:hAnsi="GHEA Grapalat"/>
                <w:sz w:val="16"/>
                <w:szCs w:val="16"/>
                <w:lang w:val="hy-AM"/>
              </w:rPr>
            </w:pPr>
            <w:r>
              <w:rPr>
                <w:rFonts w:ascii="GHEA Grapalat" w:hAnsi="GHEA Grapalat"/>
                <w:sz w:val="16"/>
                <w:szCs w:val="16"/>
                <w:lang w:val="hy-AM"/>
              </w:rPr>
              <w:t>Մենյուի լեզուն՝ անգլերեն կամ ռուսերեն։</w:t>
            </w:r>
          </w:p>
        </w:tc>
        <w:tc>
          <w:tcPr>
            <w:tcW w:w="772" w:type="dxa"/>
            <w:vAlign w:val="center"/>
          </w:tcPr>
          <w:p w14:paraId="0BBE858D"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olor w:val="000000"/>
                <w:sz w:val="16"/>
                <w:szCs w:val="16"/>
                <w:lang w:val="hy-AM"/>
              </w:rPr>
              <w:t>հատ</w:t>
            </w:r>
          </w:p>
        </w:tc>
        <w:tc>
          <w:tcPr>
            <w:tcW w:w="851" w:type="dxa"/>
            <w:vAlign w:val="center"/>
          </w:tcPr>
          <w:p w14:paraId="27162BEB" w14:textId="77777777" w:rsidR="0094309D" w:rsidRPr="00BF74CE" w:rsidRDefault="0094309D" w:rsidP="0094309D">
            <w:pPr>
              <w:jc w:val="center"/>
              <w:rPr>
                <w:rFonts w:ascii="GHEA Grapalat" w:hAnsi="GHEA Grapalat"/>
                <w:color w:val="000000"/>
                <w:sz w:val="16"/>
                <w:szCs w:val="16"/>
              </w:rPr>
            </w:pPr>
          </w:p>
        </w:tc>
        <w:tc>
          <w:tcPr>
            <w:tcW w:w="850" w:type="dxa"/>
            <w:vAlign w:val="center"/>
          </w:tcPr>
          <w:p w14:paraId="189FAAF8" w14:textId="77777777" w:rsidR="0094309D" w:rsidRPr="00BF74CE" w:rsidRDefault="0094309D" w:rsidP="0094309D">
            <w:pPr>
              <w:jc w:val="center"/>
              <w:rPr>
                <w:rFonts w:ascii="GHEA Grapalat" w:hAnsi="GHEA Grapalat"/>
                <w:color w:val="000000"/>
                <w:sz w:val="16"/>
                <w:szCs w:val="16"/>
              </w:rPr>
            </w:pPr>
          </w:p>
        </w:tc>
        <w:tc>
          <w:tcPr>
            <w:tcW w:w="851" w:type="dxa"/>
            <w:vAlign w:val="center"/>
          </w:tcPr>
          <w:p w14:paraId="406EA258" w14:textId="77777777" w:rsidR="0094309D" w:rsidRPr="00BF74CE" w:rsidRDefault="0094309D" w:rsidP="0094309D">
            <w:pPr>
              <w:jc w:val="center"/>
              <w:rPr>
                <w:rFonts w:ascii="GHEA Grapalat" w:hAnsi="GHEA Grapalat" w:cs="Calibri"/>
                <w:sz w:val="16"/>
                <w:szCs w:val="16"/>
              </w:rPr>
            </w:pPr>
            <w:r w:rsidRPr="00BF74CE">
              <w:rPr>
                <w:rFonts w:ascii="GHEA Grapalat" w:hAnsi="GHEA Grapalat" w:cs="Calibri"/>
                <w:color w:val="000000"/>
                <w:sz w:val="16"/>
                <w:szCs w:val="16"/>
                <w:lang w:val="hy-AM"/>
              </w:rPr>
              <w:t>210</w:t>
            </w:r>
          </w:p>
        </w:tc>
        <w:tc>
          <w:tcPr>
            <w:tcW w:w="992" w:type="dxa"/>
            <w:vAlign w:val="center"/>
          </w:tcPr>
          <w:p w14:paraId="6F56D0EC" w14:textId="77777777" w:rsidR="0094309D" w:rsidRPr="00BF74CE" w:rsidRDefault="0094309D" w:rsidP="0094309D">
            <w:pPr>
              <w:jc w:val="center"/>
              <w:rPr>
                <w:rFonts w:ascii="GHEA Grapalat" w:hAnsi="GHEA Grapalat"/>
                <w:color w:val="000000"/>
                <w:sz w:val="16"/>
                <w:szCs w:val="16"/>
                <w:lang w:val="hy-AM"/>
              </w:rPr>
            </w:pPr>
            <w:r w:rsidRPr="00BF74CE">
              <w:rPr>
                <w:rFonts w:ascii="GHEA Grapalat" w:hAnsi="GHEA Grapalat" w:cs="Sylfaen"/>
                <w:color w:val="000000"/>
                <w:sz w:val="16"/>
                <w:szCs w:val="16"/>
                <w:lang w:val="hy-AM"/>
              </w:rPr>
              <w:t>ՀՀ, ք. Երևան, Զաքարիա Քանաքեռցու 74</w:t>
            </w:r>
          </w:p>
        </w:tc>
        <w:tc>
          <w:tcPr>
            <w:tcW w:w="850" w:type="dxa"/>
            <w:vAlign w:val="center"/>
          </w:tcPr>
          <w:p w14:paraId="7099EE75" w14:textId="77777777" w:rsidR="0094309D" w:rsidRPr="00BF74CE" w:rsidRDefault="0094309D" w:rsidP="0094309D">
            <w:pPr>
              <w:jc w:val="center"/>
              <w:rPr>
                <w:rFonts w:ascii="GHEA Grapalat" w:hAnsi="GHEA Grapalat" w:cs="Calibri"/>
                <w:color w:val="000000"/>
                <w:sz w:val="16"/>
                <w:szCs w:val="16"/>
                <w:lang w:val="hy-AM"/>
              </w:rPr>
            </w:pPr>
            <w:r w:rsidRPr="00BF74CE">
              <w:rPr>
                <w:rFonts w:ascii="GHEA Grapalat" w:hAnsi="GHEA Grapalat" w:cs="Calibri"/>
                <w:color w:val="000000"/>
                <w:sz w:val="16"/>
                <w:szCs w:val="16"/>
                <w:lang w:val="hy-AM"/>
              </w:rPr>
              <w:t>210</w:t>
            </w:r>
          </w:p>
        </w:tc>
        <w:tc>
          <w:tcPr>
            <w:tcW w:w="1148" w:type="dxa"/>
            <w:vAlign w:val="center"/>
          </w:tcPr>
          <w:p w14:paraId="5C5E011A" w14:textId="77777777" w:rsidR="0094309D" w:rsidRPr="00BF74CE" w:rsidRDefault="0094309D" w:rsidP="0094309D">
            <w:pPr>
              <w:jc w:val="center"/>
              <w:rPr>
                <w:rFonts w:ascii="GHEA Grapalat" w:hAnsi="GHEA Grapalat"/>
                <w:sz w:val="16"/>
                <w:szCs w:val="16"/>
                <w:lang w:val="hy-AM"/>
              </w:rPr>
            </w:pPr>
            <w:r w:rsidRPr="00BF74CE">
              <w:rPr>
                <w:rFonts w:ascii="GHEA Grapalat" w:hAnsi="GHEA Grapalat"/>
                <w:sz w:val="16"/>
                <w:szCs w:val="16"/>
                <w:lang w:val="hy-AM"/>
              </w:rPr>
              <w:t>Պայմանագիրն ուժի մեջ մտնելու օրվանից 30 օրացուցային օրվա ընթացքում</w:t>
            </w:r>
          </w:p>
        </w:tc>
      </w:tr>
    </w:tbl>
    <w:p w14:paraId="1B88465D" w14:textId="77777777" w:rsidR="0015515F" w:rsidRPr="0040036A" w:rsidRDefault="0015515F" w:rsidP="0015515F">
      <w:pPr>
        <w:pStyle w:val="FootnoteText"/>
        <w:ind w:left="142"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6000D83" w14:textId="77777777" w:rsidR="0015515F" w:rsidRPr="00AE39E0" w:rsidRDefault="0015515F" w:rsidP="0015515F">
      <w:pPr>
        <w:pStyle w:val="FootnoteText"/>
        <w:ind w:left="142" w:right="46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15515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AFB3FC5" w:rsidR="00071D1C" w:rsidRPr="0015515F" w:rsidRDefault="00071D1C" w:rsidP="0015515F">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23CA4AF3" w:rsidR="00071D1C" w:rsidRPr="0015515F" w:rsidRDefault="00071D1C" w:rsidP="0015515F">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EAC89B2" w14:textId="77777777" w:rsidR="0081655B" w:rsidRDefault="0081655B" w:rsidP="0015515F">
      <w:pPr>
        <w:rPr>
          <w:rFonts w:ascii="GHEA Grapalat" w:hAnsi="GHEA Grapalat"/>
          <w:i/>
          <w:sz w:val="18"/>
          <w:lang w:val="hy-AM"/>
        </w:rPr>
      </w:pPr>
    </w:p>
    <w:p w14:paraId="6E23195C" w14:textId="77777777" w:rsidR="0081655B" w:rsidRDefault="0081655B" w:rsidP="0015515F">
      <w:pPr>
        <w:jc w:val="center"/>
        <w:rPr>
          <w:rFonts w:ascii="GHEA Grapalat" w:hAnsi="GHEA Grapalat"/>
          <w:i/>
          <w:sz w:val="18"/>
          <w:lang w:val="hy-AM"/>
        </w:rPr>
      </w:pPr>
    </w:p>
    <w:p w14:paraId="74219B41" w14:textId="77777777" w:rsidR="0081655B" w:rsidRDefault="0081655B" w:rsidP="00EF3662">
      <w:pPr>
        <w:jc w:val="right"/>
        <w:rPr>
          <w:rFonts w:ascii="GHEA Grapalat" w:hAnsi="GHEA Grapalat"/>
          <w:i/>
          <w:sz w:val="18"/>
          <w:lang w:val="hy-AM"/>
        </w:rPr>
      </w:pPr>
    </w:p>
    <w:p w14:paraId="72B0BDE1" w14:textId="77777777" w:rsidR="0081655B" w:rsidRDefault="0081655B" w:rsidP="00EF3662">
      <w:pPr>
        <w:jc w:val="right"/>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C54EA7"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81655B" w:rsidRDefault="001F1CF1" w:rsidP="000B2D24">
            <w:pPr>
              <w:ind w:right="-1"/>
              <w:jc w:val="center"/>
              <w:rPr>
                <w:rFonts w:ascii="GHEA Grapalat" w:hAnsi="GHEA Grapalat"/>
                <w:b/>
                <w:sz w:val="16"/>
                <w:szCs w:val="22"/>
                <w:lang w:val="pt-BR"/>
              </w:rPr>
            </w:pPr>
            <w:r w:rsidRPr="0081655B">
              <w:rPr>
                <w:rFonts w:ascii="GHEA Grapalat" w:hAnsi="GHEA Grapalat" w:cs="Sylfaen"/>
                <w:b/>
                <w:sz w:val="16"/>
                <w:szCs w:val="22"/>
                <w:lang w:val="pt-BR"/>
              </w:rPr>
              <w:t>Ընդամենը</w:t>
            </w:r>
          </w:p>
          <w:p w14:paraId="010638DE" w14:textId="77777777" w:rsidR="001F1CF1" w:rsidRPr="0081655B" w:rsidRDefault="001F1CF1" w:rsidP="000B2D24">
            <w:pPr>
              <w:jc w:val="center"/>
              <w:rPr>
                <w:rFonts w:ascii="GHEA Grapalat" w:hAnsi="GHEA Grapalat"/>
                <w:b/>
                <w:sz w:val="16"/>
                <w:lang w:val="es-ES"/>
              </w:rPr>
            </w:pPr>
          </w:p>
        </w:tc>
      </w:tr>
      <w:tr w:rsidR="005F4371" w:rsidRPr="00A71D81" w14:paraId="7DA5B316" w14:textId="77777777" w:rsidTr="005F4371">
        <w:trPr>
          <w:cantSplit/>
          <w:trHeight w:val="1134"/>
          <w:jc w:val="center"/>
        </w:trPr>
        <w:tc>
          <w:tcPr>
            <w:tcW w:w="1838" w:type="dxa"/>
            <w:shd w:val="clear" w:color="auto" w:fill="auto"/>
            <w:vAlign w:val="center"/>
          </w:tcPr>
          <w:p w14:paraId="795EBDD9" w14:textId="200C999C" w:rsidR="005F4371" w:rsidRPr="0004578A" w:rsidRDefault="005F4371" w:rsidP="005F4371">
            <w:pPr>
              <w:jc w:val="center"/>
              <w:rPr>
                <w:rFonts w:ascii="GHEA Grapalat" w:hAnsi="GHEA Grapalat"/>
                <w:sz w:val="16"/>
                <w:szCs w:val="16"/>
              </w:rPr>
            </w:pPr>
            <w:r w:rsidRPr="0004578A">
              <w:rPr>
                <w:rFonts w:ascii="GHEA Grapalat" w:hAnsi="GHEA Grapalat"/>
                <w:sz w:val="16"/>
                <w:szCs w:val="16"/>
              </w:rPr>
              <w:t>1</w:t>
            </w:r>
          </w:p>
        </w:tc>
        <w:tc>
          <w:tcPr>
            <w:tcW w:w="2552" w:type="dxa"/>
            <w:shd w:val="clear" w:color="auto" w:fill="auto"/>
            <w:vAlign w:val="center"/>
          </w:tcPr>
          <w:p w14:paraId="42A62F75" w14:textId="15F68258" w:rsidR="005F4371" w:rsidRPr="0004578A" w:rsidRDefault="005F4371" w:rsidP="005F4371">
            <w:pPr>
              <w:jc w:val="center"/>
              <w:rPr>
                <w:rFonts w:ascii="GHEA Grapalat" w:hAnsi="GHEA Grapalat" w:cs="Calibri"/>
                <w:sz w:val="16"/>
                <w:szCs w:val="16"/>
                <w:lang w:val="ru-RU" w:eastAsia="ru-RU"/>
              </w:rPr>
            </w:pPr>
            <w:r w:rsidRPr="00BF74CE">
              <w:rPr>
                <w:rFonts w:ascii="GHEA Grapalat" w:hAnsi="GHEA Grapalat" w:cs="Calibri"/>
                <w:sz w:val="16"/>
                <w:szCs w:val="16"/>
              </w:rPr>
              <w:t>35121100/1</w:t>
            </w:r>
          </w:p>
        </w:tc>
        <w:tc>
          <w:tcPr>
            <w:tcW w:w="4537" w:type="dxa"/>
            <w:shd w:val="clear" w:color="auto" w:fill="auto"/>
            <w:vAlign w:val="center"/>
          </w:tcPr>
          <w:p w14:paraId="7C777EA1" w14:textId="098344A3" w:rsidR="005F4371" w:rsidRPr="0004578A" w:rsidRDefault="005F4371" w:rsidP="005F4371">
            <w:pPr>
              <w:rPr>
                <w:rFonts w:ascii="GHEA Grapalat" w:hAnsi="GHEA Grapalat" w:cs="Calibri"/>
                <w:color w:val="000000"/>
                <w:sz w:val="16"/>
                <w:szCs w:val="16"/>
                <w:lang w:val="ru-RU" w:eastAsia="ru-RU"/>
              </w:rPr>
            </w:pPr>
            <w:r w:rsidRPr="00BF74CE">
              <w:rPr>
                <w:rFonts w:ascii="GHEA Grapalat" w:hAnsi="GHEA Grapalat" w:cs="Calibri"/>
                <w:sz w:val="16"/>
                <w:szCs w:val="16"/>
              </w:rPr>
              <w:t>անվտանգու</w:t>
            </w:r>
            <w:bookmarkStart w:id="17" w:name="_GoBack"/>
            <w:bookmarkEnd w:id="17"/>
            <w:r w:rsidRPr="00BF74CE">
              <w:rPr>
                <w:rFonts w:ascii="GHEA Grapalat" w:hAnsi="GHEA Grapalat" w:cs="Calibri"/>
                <w:sz w:val="16"/>
                <w:szCs w:val="16"/>
              </w:rPr>
              <w:t>թան ապահովման սարքեր</w:t>
            </w:r>
          </w:p>
        </w:tc>
        <w:tc>
          <w:tcPr>
            <w:tcW w:w="455" w:type="dxa"/>
            <w:shd w:val="clear" w:color="auto" w:fill="auto"/>
            <w:textDirection w:val="btLr"/>
            <w:vAlign w:val="center"/>
          </w:tcPr>
          <w:p w14:paraId="0F41F29C" w14:textId="0D5CEB0D" w:rsidR="005F4371" w:rsidRPr="0004578A" w:rsidRDefault="005F4371" w:rsidP="005F4371">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7004F18F" w14:textId="09028141" w:rsidR="005F4371" w:rsidRPr="0004578A" w:rsidRDefault="005F4371" w:rsidP="005F4371">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08B3DF35" w14:textId="02CB8761" w:rsidR="005F4371" w:rsidRPr="0004578A" w:rsidRDefault="005F4371" w:rsidP="005F4371">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4170006" w14:textId="2EF6ABEE"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23F59E0D" w14:textId="3C44E04C"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2E2772A" w14:textId="56E6FC87"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502477C" w14:textId="26C96D51"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37D2B3E" w14:textId="250DC3BD"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43F0946C" w14:textId="522025A8"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608" w:type="dxa"/>
            <w:shd w:val="clear" w:color="auto" w:fill="auto"/>
            <w:textDirection w:val="btLr"/>
            <w:vAlign w:val="center"/>
          </w:tcPr>
          <w:p w14:paraId="222A755C" w14:textId="6E8D3663"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8E1B2BE" w14:textId="6D32ED0E" w:rsidR="005F4371" w:rsidRPr="0004578A" w:rsidRDefault="005F4371" w:rsidP="005F4371">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562A048" w14:textId="55A6B98F" w:rsidR="005F4371" w:rsidRPr="0004578A" w:rsidRDefault="005F4371" w:rsidP="005F4371">
            <w:pPr>
              <w:ind w:left="113" w:right="113"/>
              <w:jc w:val="center"/>
              <w:rPr>
                <w:rFonts w:ascii="GHEA Grapalat" w:hAnsi="GHEA Grapalat"/>
                <w:sz w:val="16"/>
                <w:szCs w:val="16"/>
                <w:lang w:val="ru-RU"/>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1134" w:type="dxa"/>
            <w:shd w:val="clear" w:color="auto" w:fill="auto"/>
            <w:textDirection w:val="btLr"/>
            <w:vAlign w:val="center"/>
          </w:tcPr>
          <w:p w14:paraId="2F8ADF4F" w14:textId="6AE74014" w:rsidR="005F4371" w:rsidRPr="0081655B" w:rsidRDefault="005F4371" w:rsidP="005F4371">
            <w:pPr>
              <w:jc w:val="center"/>
              <w:rPr>
                <w:rFonts w:ascii="GHEA Grapalat" w:hAnsi="GHEA Grapalat"/>
                <w:b/>
                <w:sz w:val="16"/>
                <w:szCs w:val="16"/>
                <w:lang w:val="ru-RU"/>
              </w:rPr>
            </w:pPr>
            <w:r w:rsidRPr="0081655B">
              <w:rPr>
                <w:rFonts w:ascii="GHEA Grapalat" w:hAnsi="GHEA Grapalat"/>
                <w:b/>
                <w:sz w:val="16"/>
                <w:szCs w:val="16"/>
                <w:lang w:val="hy-AM"/>
              </w:rPr>
              <w:t>100</w:t>
            </w:r>
            <w:r w:rsidRPr="0081655B">
              <w:rPr>
                <w:rFonts w:ascii="GHEA Grapalat" w:hAnsi="GHEA Grapalat"/>
                <w:b/>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4EA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C54EA7" w:rsidRDefault="00C54EA7">
      <w:r>
        <w:separator/>
      </w:r>
    </w:p>
  </w:endnote>
  <w:endnote w:type="continuationSeparator" w:id="0">
    <w:p w14:paraId="7F16D352" w14:textId="77777777" w:rsidR="00C54EA7" w:rsidRDefault="00C5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C54EA7" w:rsidRDefault="00C54EA7">
      <w:r>
        <w:separator/>
      </w:r>
    </w:p>
  </w:footnote>
  <w:footnote w:type="continuationSeparator" w:id="0">
    <w:p w14:paraId="492B792C" w14:textId="77777777" w:rsidR="00C54EA7" w:rsidRDefault="00C54EA7">
      <w:r>
        <w:continuationSeparator/>
      </w:r>
    </w:p>
  </w:footnote>
  <w:footnote w:id="1">
    <w:p w14:paraId="5BDA916E" w14:textId="4A0C8C20" w:rsidR="00C54EA7" w:rsidRPr="00D7506B" w:rsidRDefault="00C54EA7"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C54EA7" w:rsidRPr="009E52B2" w:rsidRDefault="00C54EA7"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C54EA7" w:rsidRPr="009E52B2" w:rsidRDefault="00C54EA7"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54EA7" w:rsidRPr="009E52B2" w:rsidRDefault="00C54EA7"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54EA7" w:rsidRPr="00523B4A" w:rsidRDefault="00C54EA7">
      <w:pPr>
        <w:pStyle w:val="FootnoteText"/>
        <w:rPr>
          <w:rFonts w:asciiTheme="minorHAnsi" w:hAnsiTheme="minorHAnsi"/>
        </w:rPr>
      </w:pPr>
    </w:p>
  </w:footnote>
  <w:footnote w:id="4">
    <w:p w14:paraId="18B31D9B" w14:textId="41260695" w:rsidR="00C54EA7" w:rsidRPr="00002A8F" w:rsidRDefault="00C54EA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C54EA7" w:rsidRPr="00AD56A9" w:rsidRDefault="00C54EA7"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C54EA7" w:rsidRPr="00AD56A9" w:rsidRDefault="00C54EA7">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371"/>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A7"/>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195F-4AEE-497A-8D3D-0EC48D81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55</Pages>
  <Words>15946</Words>
  <Characters>123870</Characters>
  <Application>Microsoft Office Word</Application>
  <DocSecurity>0</DocSecurity>
  <Lines>1032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86</cp:revision>
  <cp:lastPrinted>2018-02-16T07:12:00Z</cp:lastPrinted>
  <dcterms:created xsi:type="dcterms:W3CDTF">2025-03-04T12:44:00Z</dcterms:created>
  <dcterms:modified xsi:type="dcterms:W3CDTF">2026-02-24T08:35:00Z</dcterms:modified>
</cp:coreProperties>
</file>